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0B" w:rsidRPr="00F75013" w:rsidRDefault="003D5D0B" w:rsidP="003D5D0B">
      <w:pPr>
        <w:jc w:val="center"/>
        <w:rPr>
          <w:rFonts w:ascii="Times New Roman" w:eastAsia="Times New Roman" w:hAnsi="Times New Roman"/>
          <w:b/>
          <w:bCs/>
        </w:rPr>
      </w:pPr>
      <w:r w:rsidRPr="00F75013">
        <w:rPr>
          <w:rFonts w:ascii="Times New Roman" w:eastAsia="Times New Roman" w:hAnsi="Times New Roman"/>
          <w:b/>
          <w:bCs/>
        </w:rPr>
        <w:t>Пояснительная записка.</w:t>
      </w:r>
    </w:p>
    <w:p w:rsidR="003D5D0B" w:rsidRPr="00F75013" w:rsidRDefault="003D5D0B" w:rsidP="003D5D0B">
      <w:pPr>
        <w:ind w:firstLine="284"/>
        <w:rPr>
          <w:rFonts w:ascii="Times New Roman" w:eastAsia="Times New Roman" w:hAnsi="Times New Roman"/>
        </w:rPr>
      </w:pPr>
      <w:r w:rsidRPr="00F75013">
        <w:rPr>
          <w:rFonts w:ascii="Times New Roman" w:eastAsia="Times New Roman" w:hAnsi="Times New Roman"/>
        </w:rPr>
        <w:t xml:space="preserve"> Программа разработана на основе:</w:t>
      </w:r>
    </w:p>
    <w:p w:rsidR="003D5D0B" w:rsidRPr="00F75013" w:rsidRDefault="003D5D0B" w:rsidP="003D5D0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firstLine="284"/>
        <w:contextualSpacing w:val="0"/>
        <w:rPr>
          <w:rFonts w:ascii="Times New Roman" w:eastAsia="Times New Roman" w:hAnsi="Times New Roman"/>
        </w:rPr>
      </w:pPr>
      <w:r w:rsidRPr="00F75013">
        <w:rPr>
          <w:rFonts w:ascii="Times New Roman" w:eastAsia="Times New Roman" w:hAnsi="Times New Roman"/>
        </w:rPr>
        <w:t xml:space="preserve">Федерального  государственного образовательного  стандарта начального общего образования (утвержден приказом МО и науки РФ от 17.12.2010г.) </w:t>
      </w:r>
    </w:p>
    <w:p w:rsidR="003D5D0B" w:rsidRPr="00F75013" w:rsidRDefault="003D5D0B" w:rsidP="003D5D0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firstLine="284"/>
        <w:contextualSpacing w:val="0"/>
        <w:rPr>
          <w:rFonts w:ascii="Times New Roman" w:hAnsi="Times New Roman"/>
        </w:rPr>
      </w:pPr>
      <w:r w:rsidRPr="00F75013">
        <w:rPr>
          <w:rFonts w:ascii="Times New Roman" w:hAnsi="Times New Roman"/>
        </w:rPr>
        <w:t>требований к результатам освоения основной образовательной программы начального общего образования;</w:t>
      </w:r>
    </w:p>
    <w:p w:rsidR="003D5D0B" w:rsidRPr="00F75013" w:rsidRDefault="003D5D0B" w:rsidP="003D5D0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firstLine="284"/>
        <w:contextualSpacing w:val="0"/>
        <w:rPr>
          <w:rFonts w:ascii="Times New Roman" w:hAnsi="Times New Roman"/>
        </w:rPr>
      </w:pPr>
      <w:r w:rsidRPr="00F75013">
        <w:rPr>
          <w:rFonts w:ascii="Times New Roman" w:hAnsi="Times New Roman"/>
        </w:rPr>
        <w:t>примерной программы начального общего образования;</w:t>
      </w:r>
    </w:p>
    <w:p w:rsidR="003D5D0B" w:rsidRPr="00F75013" w:rsidRDefault="003D5D0B" w:rsidP="003D5D0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firstLine="284"/>
        <w:contextualSpacing w:val="0"/>
        <w:rPr>
          <w:rFonts w:ascii="Times New Roman" w:hAnsi="Times New Roman"/>
        </w:rPr>
      </w:pPr>
      <w:r w:rsidRPr="00F75013">
        <w:rPr>
          <w:rFonts w:ascii="Times New Roman" w:hAnsi="Times New Roman"/>
        </w:rPr>
        <w:t>программы развития и формирования универсальных учебных действий;</w:t>
      </w:r>
    </w:p>
    <w:p w:rsidR="003D5D0B" w:rsidRPr="00F75013" w:rsidRDefault="003D5D0B" w:rsidP="003D5D0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firstLine="284"/>
        <w:contextualSpacing w:val="0"/>
        <w:rPr>
          <w:rFonts w:ascii="Times New Roman" w:hAnsi="Times New Roman"/>
        </w:rPr>
      </w:pPr>
      <w:r w:rsidRPr="00F75013">
        <w:rPr>
          <w:rFonts w:ascii="Times New Roman" w:hAnsi="Times New Roman"/>
        </w:rPr>
        <w:t>программы духовно-нравственного развития и воспитания личности;</w:t>
      </w:r>
    </w:p>
    <w:p w:rsidR="003D5D0B" w:rsidRPr="00F75013" w:rsidRDefault="003D5D0B" w:rsidP="003D5D0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firstLine="284"/>
        <w:contextualSpacing w:val="0"/>
        <w:rPr>
          <w:rFonts w:ascii="Times New Roman" w:hAnsi="Times New Roman"/>
        </w:rPr>
      </w:pPr>
      <w:r w:rsidRPr="00F75013">
        <w:rPr>
          <w:rFonts w:ascii="Times New Roman" w:hAnsi="Times New Roman"/>
        </w:rPr>
        <w:t>авторской программы  «Изобразительное искусство»</w:t>
      </w:r>
      <w:r>
        <w:rPr>
          <w:rFonts w:ascii="Times New Roman" w:hAnsi="Times New Roman"/>
        </w:rPr>
        <w:t xml:space="preserve"> 2 класс</w:t>
      </w:r>
      <w:bookmarkStart w:id="0" w:name="_GoBack"/>
      <w:bookmarkEnd w:id="0"/>
      <w:r w:rsidRPr="00F75013">
        <w:rPr>
          <w:rFonts w:ascii="Times New Roman" w:hAnsi="Times New Roman"/>
        </w:rPr>
        <w:t xml:space="preserve"> под редакцией</w:t>
      </w:r>
      <w:r w:rsidRPr="00F75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013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F75013">
        <w:rPr>
          <w:rFonts w:ascii="Times New Roman" w:hAnsi="Times New Roman"/>
          <w:sz w:val="24"/>
          <w:szCs w:val="24"/>
        </w:rPr>
        <w:t xml:space="preserve"> Т. Я., Ершова Л. В.</w:t>
      </w:r>
      <w:r w:rsidRPr="00F75013">
        <w:rPr>
          <w:rFonts w:ascii="Times New Roman" w:hAnsi="Times New Roman"/>
        </w:rPr>
        <w:t xml:space="preserve"> и ориентирована на работу по УМК</w:t>
      </w:r>
    </w:p>
    <w:p w:rsidR="003D5D0B" w:rsidRPr="00F75013" w:rsidRDefault="003D5D0B" w:rsidP="003D5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D0B" w:rsidRPr="00F75013" w:rsidRDefault="003D5D0B" w:rsidP="003D5D0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5013">
        <w:rPr>
          <w:rFonts w:ascii="Times New Roman" w:hAnsi="Times New Roman"/>
          <w:sz w:val="24"/>
          <w:szCs w:val="24"/>
        </w:rPr>
        <w:t>Изобразительное искусство в начальной школе является базовым предметом. По сравнению с остальными учебным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3D5D0B" w:rsidRPr="002C36D8" w:rsidRDefault="003D5D0B" w:rsidP="003D5D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36D8">
        <w:rPr>
          <w:rFonts w:ascii="Times New Roman" w:hAnsi="Times New Roman"/>
          <w:b/>
          <w:bCs/>
          <w:sz w:val="24"/>
          <w:szCs w:val="24"/>
        </w:rPr>
        <w:t>Цели курса:</w:t>
      </w:r>
    </w:p>
    <w:p w:rsidR="003D5D0B" w:rsidRPr="00DF08C0" w:rsidRDefault="003D5D0B" w:rsidP="003D5D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_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</w:t>
      </w:r>
    </w:p>
    <w:p w:rsidR="003D5D0B" w:rsidRPr="00DF08C0" w:rsidRDefault="003D5D0B" w:rsidP="003D5D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3D5D0B" w:rsidRPr="00DF08C0" w:rsidRDefault="003D5D0B" w:rsidP="003D5D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_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3D5D0B" w:rsidRPr="00DF08C0" w:rsidRDefault="003D5D0B" w:rsidP="003D5D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 xml:space="preserve">Перечисленные цели реализуются в конкретных </w:t>
      </w:r>
      <w:r w:rsidRPr="00DF08C0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задачах </w:t>
      </w:r>
      <w:r w:rsidRPr="00DF08C0">
        <w:rPr>
          <w:rFonts w:ascii="Times New Roman" w:hAnsi="Times New Roman"/>
          <w:sz w:val="24"/>
          <w:szCs w:val="24"/>
        </w:rPr>
        <w:t>обучения:</w:t>
      </w:r>
    </w:p>
    <w:p w:rsidR="003D5D0B" w:rsidRPr="00DF08C0" w:rsidRDefault="003D5D0B" w:rsidP="003D5D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_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3D5D0B" w:rsidRPr="00DF08C0" w:rsidRDefault="003D5D0B" w:rsidP="003D5D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_ совершенствование эмоционально-образного восприятия произведений искусства и окружающего мира;</w:t>
      </w:r>
    </w:p>
    <w:p w:rsidR="003D5D0B" w:rsidRPr="00DF08C0" w:rsidRDefault="003D5D0B" w:rsidP="003D5D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_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3D5D0B" w:rsidRPr="00DF08C0" w:rsidRDefault="003D5D0B" w:rsidP="003D5D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_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3D5D0B" w:rsidRPr="00DF08C0" w:rsidRDefault="003D5D0B" w:rsidP="003D5D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_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3D5D0B" w:rsidRPr="002C36D8" w:rsidRDefault="003D5D0B" w:rsidP="003D5D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D0B" w:rsidRPr="002C36D8" w:rsidRDefault="003D5D0B" w:rsidP="003D5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36D8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</w:p>
    <w:p w:rsidR="003D5D0B" w:rsidRPr="002C36D8" w:rsidRDefault="003D5D0B" w:rsidP="003D5D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 xml:space="preserve">Учебный материал в программе представлен блоками, отражающими </w:t>
      </w:r>
      <w:proofErr w:type="spellStart"/>
      <w:r w:rsidRPr="002C36D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C36D8">
        <w:rPr>
          <w:rFonts w:ascii="Times New Roman" w:hAnsi="Times New Roman"/>
          <w:sz w:val="24"/>
          <w:szCs w:val="24"/>
        </w:rPr>
        <w:t xml:space="preserve">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блок даёт инструментарий для его практической реализации, третий намечает духовно-нравственную эмоционально-ценностную направленность тематики заданий, четвёртый </w:t>
      </w:r>
      <w:r w:rsidRPr="002C36D8">
        <w:rPr>
          <w:rFonts w:ascii="Times New Roman" w:hAnsi="Times New Roman"/>
          <w:sz w:val="24"/>
          <w:szCs w:val="24"/>
        </w:rPr>
        <w:lastRenderedPageBreak/>
        <w:t>содержит виды и условия деятельности, в которых ребёнок может получить художественно-творческий опыт. Все блоки об одном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6D8">
        <w:rPr>
          <w:rFonts w:ascii="Times New Roman" w:hAnsi="Times New Roman"/>
          <w:sz w:val="24"/>
          <w:szCs w:val="24"/>
        </w:rPr>
        <w:t xml:space="preserve">и том же, но раскрывают разные стороны искусства: типологическую, языковую, ценностно-ориентационную, </w:t>
      </w:r>
      <w:proofErr w:type="spellStart"/>
      <w:r w:rsidRPr="002C36D8">
        <w:rPr>
          <w:rFonts w:ascii="Times New Roman" w:hAnsi="Times New Roman"/>
          <w:sz w:val="24"/>
          <w:szCs w:val="24"/>
        </w:rPr>
        <w:t>деятельностную</w:t>
      </w:r>
      <w:proofErr w:type="spellEnd"/>
      <w:r w:rsidRPr="002C36D8">
        <w:rPr>
          <w:rFonts w:ascii="Times New Roman" w:hAnsi="Times New Roman"/>
          <w:sz w:val="24"/>
          <w:szCs w:val="24"/>
        </w:rPr>
        <w:t>. Они (все вместе!) в разной мере присутствуют почти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6D8">
        <w:rPr>
          <w:rFonts w:ascii="Times New Roman" w:hAnsi="Times New Roman"/>
          <w:sz w:val="24"/>
          <w:szCs w:val="24"/>
        </w:rPr>
        <w:t>каждом уроке. В комплексе все блоки направлены на решение задач начального художественного образования и воспитания.</w:t>
      </w:r>
    </w:p>
    <w:p w:rsidR="003D5D0B" w:rsidRDefault="003D5D0B" w:rsidP="003D5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5D0B" w:rsidRPr="002C36D8" w:rsidRDefault="003D5D0B" w:rsidP="003D5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УЧЕБНОГО КУРСА</w:t>
      </w:r>
      <w:r w:rsidRPr="002C36D8">
        <w:rPr>
          <w:rFonts w:ascii="Times New Roman" w:hAnsi="Times New Roman"/>
          <w:b/>
          <w:bCs/>
          <w:sz w:val="24"/>
          <w:szCs w:val="24"/>
        </w:rPr>
        <w:t xml:space="preserve"> В УЧЕБНОМ ПЛАНЕ</w:t>
      </w:r>
    </w:p>
    <w:p w:rsidR="003D5D0B" w:rsidRPr="002C36D8" w:rsidRDefault="003D5D0B" w:rsidP="003D5D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В учебном плане на изучение изоб</w:t>
      </w:r>
      <w:r>
        <w:rPr>
          <w:rFonts w:ascii="Times New Roman" w:hAnsi="Times New Roman"/>
          <w:sz w:val="24"/>
          <w:szCs w:val="24"/>
        </w:rPr>
        <w:t xml:space="preserve">разительного искусства во втором классе отводится </w:t>
      </w:r>
      <w:r w:rsidRPr="002C36D8">
        <w:rPr>
          <w:rFonts w:ascii="Times New Roman" w:hAnsi="Times New Roman"/>
          <w:sz w:val="24"/>
          <w:szCs w:val="24"/>
        </w:rPr>
        <w:t xml:space="preserve"> </w:t>
      </w:r>
      <w:r w:rsidRPr="002C36D8">
        <w:rPr>
          <w:rFonts w:ascii="Times New Roman" w:hAnsi="Times New Roman"/>
          <w:i/>
          <w:iCs/>
          <w:sz w:val="24"/>
          <w:szCs w:val="24"/>
        </w:rPr>
        <w:t xml:space="preserve">1 ч </w:t>
      </w:r>
      <w:r w:rsidRPr="002C36D8">
        <w:rPr>
          <w:rFonts w:ascii="Times New Roman" w:hAnsi="Times New Roman"/>
          <w:sz w:val="24"/>
          <w:szCs w:val="24"/>
        </w:rPr>
        <w:t>в неделю, всего —</w:t>
      </w:r>
      <w:r>
        <w:rPr>
          <w:rFonts w:ascii="Times New Roman" w:hAnsi="Times New Roman"/>
          <w:i/>
          <w:iCs/>
          <w:sz w:val="24"/>
          <w:szCs w:val="24"/>
        </w:rPr>
        <w:t>34 часа (34 учебных недель)</w:t>
      </w:r>
      <w:r w:rsidRPr="002C36D8">
        <w:rPr>
          <w:rFonts w:ascii="Times New Roman" w:hAnsi="Times New Roman"/>
          <w:i/>
          <w:iCs/>
          <w:sz w:val="24"/>
          <w:szCs w:val="24"/>
        </w:rPr>
        <w:t>.</w:t>
      </w:r>
    </w:p>
    <w:p w:rsidR="009D0CCF" w:rsidRDefault="009D0CCF"/>
    <w:sectPr w:rsidR="009D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37" w:hanging="360"/>
      </w:pPr>
      <w:rPr>
        <w:rFonts w:ascii="Symbol" w:hAnsi="Symbol"/>
        <w:sz w:val="20"/>
      </w:rPr>
    </w:lvl>
  </w:abstractNum>
  <w:abstractNum w:abstractNumId="1">
    <w:nsid w:val="00126481"/>
    <w:multiLevelType w:val="hybridMultilevel"/>
    <w:tmpl w:val="DC9E2A8C"/>
    <w:lvl w:ilvl="0" w:tplc="A33E21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0B"/>
    <w:rsid w:val="003D5D0B"/>
    <w:rsid w:val="009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5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2015-04-30T16:21:00Z</dcterms:created>
  <dcterms:modified xsi:type="dcterms:W3CDTF">2015-04-30T16:22:00Z</dcterms:modified>
</cp:coreProperties>
</file>