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D6B" w:rsidRPr="00DB04F8" w:rsidRDefault="00FA0D6B" w:rsidP="00FA0D6B">
      <w:pPr>
        <w:ind w:left="107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04F8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FA0D6B" w:rsidRPr="00DB04F8" w:rsidRDefault="00FA0D6B" w:rsidP="00FA0D6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04F8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DB04F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Рабочая программа учебного предмета «Изобразительное искусство» составлена в соответствии с требованиями Федерального государственного общеобразовательного стандарта начального общего образования,  Концепцией духовно-нравственного развития и воспитания личности гражданина России, примерной программы по изобразительному искусству и на основе авторской   программы Б.М. </w:t>
      </w:r>
      <w:proofErr w:type="spellStart"/>
      <w:r w:rsidRPr="00DB04F8">
        <w:rPr>
          <w:rFonts w:ascii="Times New Roman" w:eastAsia="Times New Roman" w:hAnsi="Times New Roman" w:cs="Times New Roman"/>
          <w:b/>
          <w:sz w:val="24"/>
          <w:szCs w:val="24"/>
        </w:rPr>
        <w:t>Неменского</w:t>
      </w:r>
      <w:proofErr w:type="spellEnd"/>
      <w:r w:rsidRPr="00DB04F8">
        <w:rPr>
          <w:rFonts w:ascii="Times New Roman" w:eastAsia="Times New Roman" w:hAnsi="Times New Roman" w:cs="Times New Roman"/>
          <w:b/>
          <w:sz w:val="24"/>
          <w:szCs w:val="24"/>
        </w:rPr>
        <w:t xml:space="preserve">, В.Г. Горяева, Г.Е. Гуровой и др. «Изобразительное искусство: Рабочие программы. 1-4 класс (из сборника рабочих программ  «Школа России» </w:t>
      </w:r>
      <w:r w:rsidRPr="00DB04F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М.: «Просвещение», 2011г.)  </w:t>
      </w:r>
      <w:r w:rsidRPr="00DB04F8">
        <w:rPr>
          <w:rFonts w:ascii="Times New Roman" w:eastAsia="Times New Roman" w:hAnsi="Times New Roman" w:cs="Times New Roman"/>
          <w:b/>
          <w:sz w:val="24"/>
          <w:szCs w:val="24"/>
        </w:rPr>
        <w:t xml:space="preserve">г. К учебнику  Изобразительное искусство: искусство вокруг нас: 3 класс / Горяева Н.А., </w:t>
      </w:r>
      <w:proofErr w:type="spellStart"/>
      <w:r w:rsidRPr="00DB04F8">
        <w:rPr>
          <w:rFonts w:ascii="Times New Roman" w:eastAsia="Times New Roman" w:hAnsi="Times New Roman" w:cs="Times New Roman"/>
          <w:b/>
          <w:sz w:val="24"/>
          <w:szCs w:val="24"/>
        </w:rPr>
        <w:t>Неменская</w:t>
      </w:r>
      <w:proofErr w:type="spellEnd"/>
      <w:r w:rsidRPr="00DB04F8">
        <w:rPr>
          <w:rFonts w:ascii="Times New Roman" w:eastAsia="Times New Roman" w:hAnsi="Times New Roman" w:cs="Times New Roman"/>
          <w:b/>
          <w:sz w:val="24"/>
          <w:szCs w:val="24"/>
        </w:rPr>
        <w:t xml:space="preserve"> Л.А., Питерских А.С. / под ред. </w:t>
      </w:r>
      <w:proofErr w:type="spellStart"/>
      <w:r w:rsidRPr="00DB04F8">
        <w:rPr>
          <w:rFonts w:ascii="Times New Roman" w:eastAsia="Times New Roman" w:hAnsi="Times New Roman" w:cs="Times New Roman"/>
          <w:b/>
          <w:sz w:val="24"/>
          <w:szCs w:val="24"/>
        </w:rPr>
        <w:t>Неменского</w:t>
      </w:r>
      <w:proofErr w:type="spellEnd"/>
      <w:r w:rsidRPr="00DB04F8">
        <w:rPr>
          <w:rFonts w:ascii="Times New Roman" w:eastAsia="Times New Roman" w:hAnsi="Times New Roman" w:cs="Times New Roman"/>
          <w:b/>
          <w:sz w:val="24"/>
          <w:szCs w:val="24"/>
        </w:rPr>
        <w:t xml:space="preserve"> Б.М. М.: «Просвещение», 2013г</w:t>
      </w:r>
    </w:p>
    <w:p w:rsidR="00FA0D6B" w:rsidRPr="00DB04F8" w:rsidRDefault="00FA0D6B" w:rsidP="00FA0D6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4F8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      </w:t>
      </w:r>
      <w:r w:rsidRPr="00DB04F8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Изобразительное искусство в начальной школе является базовым предметом. По</w:t>
      </w:r>
      <w:r w:rsidRPr="00DB04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B04F8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</w:t>
      </w:r>
      <w:r w:rsidRPr="00DB04F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интеллектуальной и духовной деятельности растущей личности.</w:t>
      </w:r>
    </w:p>
    <w:p w:rsidR="00FA0D6B" w:rsidRPr="00DB04F8" w:rsidRDefault="00FA0D6B" w:rsidP="00FA0D6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</w:pPr>
      <w:r w:rsidRPr="00DB04F8"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>Общая характеристика учебного предмета.</w:t>
      </w:r>
    </w:p>
    <w:p w:rsidR="00FA0D6B" w:rsidRPr="00DB04F8" w:rsidRDefault="00FA0D6B" w:rsidP="00FA0D6B">
      <w:pPr>
        <w:shd w:val="clear" w:color="auto" w:fill="FFFFFF"/>
        <w:ind w:right="1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4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</w:t>
      </w:r>
      <w:r w:rsidRPr="00DB04F8">
        <w:rPr>
          <w:rFonts w:ascii="Times New Roman" w:eastAsia="Times New Roman" w:hAnsi="Times New Roman" w:cs="Times New Roman"/>
          <w:sz w:val="24"/>
          <w:szCs w:val="24"/>
        </w:rPr>
        <w:t xml:space="preserve">учебного предмета «Изобразительное искусство» — формирование художественной культуры учащихся как неотъемлемой части культуры духовной, т. е. культуры </w:t>
      </w:r>
      <w:proofErr w:type="spellStart"/>
      <w:r w:rsidRPr="00DB04F8">
        <w:rPr>
          <w:rFonts w:ascii="Times New Roman" w:eastAsia="Times New Roman" w:hAnsi="Times New Roman" w:cs="Times New Roman"/>
          <w:sz w:val="24"/>
          <w:szCs w:val="24"/>
        </w:rPr>
        <w:t>мироотношений</w:t>
      </w:r>
      <w:proofErr w:type="spellEnd"/>
      <w:r w:rsidRPr="00DB04F8">
        <w:rPr>
          <w:rFonts w:ascii="Times New Roman" w:eastAsia="Times New Roman" w:hAnsi="Times New Roman" w:cs="Times New Roman"/>
          <w:sz w:val="24"/>
          <w:szCs w:val="24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DB04F8">
        <w:rPr>
          <w:rFonts w:ascii="Times New Roman" w:eastAsia="Times New Roman" w:hAnsi="Times New Roman" w:cs="Times New Roman"/>
          <w:sz w:val="24"/>
          <w:szCs w:val="24"/>
        </w:rPr>
        <w:t>прекрасное</w:t>
      </w:r>
      <w:proofErr w:type="gramEnd"/>
      <w:r w:rsidRPr="00DB04F8">
        <w:rPr>
          <w:rFonts w:ascii="Times New Roman" w:eastAsia="Times New Roman" w:hAnsi="Times New Roman" w:cs="Times New Roman"/>
          <w:sz w:val="24"/>
          <w:szCs w:val="24"/>
        </w:rPr>
        <w:t xml:space="preserve"> и безобразное в жизни и искусстве, т. е. зоркости души ребенка. </w:t>
      </w:r>
    </w:p>
    <w:p w:rsidR="00FA0D6B" w:rsidRPr="00DB04F8" w:rsidRDefault="00FA0D6B" w:rsidP="00FA0D6B">
      <w:pPr>
        <w:shd w:val="clear" w:color="auto" w:fill="FFFFFF"/>
        <w:ind w:left="10" w:right="1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B04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Задачи </w:t>
      </w:r>
      <w:r w:rsidRPr="00DB04F8">
        <w:rPr>
          <w:rFonts w:ascii="Times New Roman" w:eastAsia="Times New Roman" w:hAnsi="Times New Roman" w:cs="Times New Roman"/>
          <w:bCs/>
          <w:sz w:val="24"/>
          <w:szCs w:val="24"/>
        </w:rPr>
        <w:t>преподавания изобразительного искусства:</w:t>
      </w:r>
    </w:p>
    <w:p w:rsidR="00FA0D6B" w:rsidRPr="00DB04F8" w:rsidRDefault="00FA0D6B" w:rsidP="00FA0D6B">
      <w:pPr>
        <w:shd w:val="clear" w:color="auto" w:fill="FFFFFF"/>
        <w:ind w:left="10" w:right="1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B04F8">
        <w:rPr>
          <w:rFonts w:ascii="Times New Roman" w:eastAsia="Times New Roman" w:hAnsi="Times New Roman" w:cs="Times New Roman"/>
          <w:bCs/>
          <w:sz w:val="24"/>
          <w:szCs w:val="24"/>
        </w:rPr>
        <w:t xml:space="preserve">- формирование у учащихся нравственно-этической отзывчивости </w:t>
      </w:r>
      <w:proofErr w:type="gramStart"/>
      <w:r w:rsidRPr="00DB04F8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gramEnd"/>
      <w:r w:rsidRPr="00DB04F8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прекрасное и безобразное в жизни и в искусстве;</w:t>
      </w:r>
    </w:p>
    <w:p w:rsidR="00FA0D6B" w:rsidRPr="00DB04F8" w:rsidRDefault="00FA0D6B" w:rsidP="00FA0D6B">
      <w:pPr>
        <w:shd w:val="clear" w:color="auto" w:fill="FFFFFF"/>
        <w:ind w:left="10" w:right="1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B04F8">
        <w:rPr>
          <w:rFonts w:ascii="Times New Roman" w:eastAsia="Times New Roman" w:hAnsi="Times New Roman" w:cs="Times New Roman"/>
          <w:bCs/>
          <w:sz w:val="24"/>
          <w:szCs w:val="24"/>
        </w:rPr>
        <w:t>- формирование художественно-творческой активности школьника;</w:t>
      </w:r>
    </w:p>
    <w:p w:rsidR="00FA0D6B" w:rsidRPr="00DB04F8" w:rsidRDefault="00FA0D6B" w:rsidP="00FA0D6B">
      <w:pPr>
        <w:shd w:val="clear" w:color="auto" w:fill="FFFFFF"/>
        <w:ind w:left="10" w:right="1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4F8">
        <w:rPr>
          <w:rFonts w:ascii="Times New Roman" w:eastAsia="Times New Roman" w:hAnsi="Times New Roman" w:cs="Times New Roman"/>
          <w:bCs/>
          <w:sz w:val="24"/>
          <w:szCs w:val="24"/>
        </w:rPr>
        <w:t>- овладение образным языком изобразительного искусства посредством формирования художественных знаний, умений и навыков.</w:t>
      </w:r>
    </w:p>
    <w:p w:rsidR="00FA0D6B" w:rsidRPr="00DB04F8" w:rsidRDefault="00FA0D6B" w:rsidP="00FA0D6B">
      <w:pPr>
        <w:shd w:val="clear" w:color="auto" w:fill="FFFFFF"/>
        <w:ind w:left="24" w:right="5" w:firstLine="720"/>
        <w:jc w:val="center"/>
        <w:rPr>
          <w:rFonts w:ascii="Times New Roman" w:eastAsia="Times New Roman" w:hAnsi="Times New Roman" w:cs="Times New Roman"/>
          <w:b/>
          <w:spacing w:val="-8"/>
          <w:sz w:val="28"/>
          <w:szCs w:val="28"/>
        </w:rPr>
      </w:pPr>
      <w:r w:rsidRPr="00DB04F8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>Место учебного предмета  в учебном плане</w:t>
      </w:r>
    </w:p>
    <w:p w:rsidR="00FA0D6B" w:rsidRPr="00DB04F8" w:rsidRDefault="00FA0D6B" w:rsidP="00FA0D6B">
      <w:pPr>
        <w:shd w:val="clear" w:color="auto" w:fill="FFFFFF"/>
        <w:ind w:left="24" w:right="5" w:firstLine="720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DB04F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На изучение предмета отводится 1 ч  в  неделю, всего на курс — 135 ч. Предмет изучается: в 1 классе — 33 ч в год, во 2—4 классах — 34 ч в год (при 1 ч в неделю).  </w:t>
      </w:r>
    </w:p>
    <w:p w:rsidR="00352C08" w:rsidRDefault="00352C08">
      <w:bookmarkStart w:id="0" w:name="_GoBack"/>
      <w:bookmarkEnd w:id="0"/>
    </w:p>
    <w:sectPr w:rsidR="00352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D6B"/>
    <w:rsid w:val="00352C08"/>
    <w:rsid w:val="00FA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2015-04-30T16:30:00Z</dcterms:created>
  <dcterms:modified xsi:type="dcterms:W3CDTF">2015-04-30T16:31:00Z</dcterms:modified>
</cp:coreProperties>
</file>